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9524" w14:textId="2504483B" w:rsidR="00695833" w:rsidRPr="00695833" w:rsidRDefault="00AB27E1" w:rsidP="00695833">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 xml:space="preserve">EPA’s </w:t>
      </w:r>
      <w:r w:rsidR="00C138EF" w:rsidRPr="00C138EF">
        <w:rPr>
          <w:b/>
        </w:rPr>
        <w:t>Federal Implementation Plan for Managing Emissions from Oil and Natural Gas Sources on Indian Country Lands within the Uintah and Ouray Indian Reservation in Utah</w:t>
      </w:r>
      <w:r w:rsidR="00695833">
        <w:rPr>
          <w:b/>
        </w:rPr>
        <w:t xml:space="preserve"> </w:t>
      </w:r>
    </w:p>
    <w:p w14:paraId="2B8F9525" w14:textId="77777777" w:rsidR="00695833" w:rsidRPr="00AA1958" w:rsidRDefault="00695833"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szCs w:val="16"/>
        </w:rPr>
      </w:pPr>
    </w:p>
    <w:p w14:paraId="2B8F9526" w14:textId="5F8FFE3D" w:rsidR="00604C1A" w:rsidRPr="00AA1958" w:rsidRDefault="00604C1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AA1958">
        <w:rPr>
          <w:b/>
          <w:bCs/>
          <w:sz w:val="22"/>
          <w:szCs w:val="22"/>
        </w:rPr>
        <w:t xml:space="preserve">Who: </w:t>
      </w:r>
      <w:r w:rsidRPr="008A09F8">
        <w:rPr>
          <w:sz w:val="22"/>
          <w:szCs w:val="22"/>
        </w:rPr>
        <w:t xml:space="preserve">This rule </w:t>
      </w:r>
      <w:r w:rsidR="00C74D8F">
        <w:rPr>
          <w:sz w:val="22"/>
          <w:szCs w:val="22"/>
        </w:rPr>
        <w:t>applies</w:t>
      </w:r>
      <w:r w:rsidRPr="008A09F8">
        <w:rPr>
          <w:sz w:val="22"/>
          <w:szCs w:val="22"/>
        </w:rPr>
        <w:t xml:space="preserve"> to </w:t>
      </w:r>
      <w:r w:rsidR="00C138EF" w:rsidRPr="008A09F8">
        <w:rPr>
          <w:sz w:val="22"/>
          <w:szCs w:val="22"/>
        </w:rPr>
        <w:t xml:space="preserve">any person who owns or operates </w:t>
      </w:r>
      <w:r w:rsidR="6A2E4791" w:rsidRPr="008A09F8">
        <w:rPr>
          <w:sz w:val="22"/>
          <w:szCs w:val="22"/>
        </w:rPr>
        <w:t>c</w:t>
      </w:r>
      <w:r w:rsidR="6BE63F70" w:rsidRPr="00AA1958">
        <w:rPr>
          <w:sz w:val="22"/>
          <w:szCs w:val="22"/>
        </w:rPr>
        <w:t>ertain</w:t>
      </w:r>
      <w:r w:rsidR="00C138EF" w:rsidRPr="008A09F8">
        <w:rPr>
          <w:sz w:val="22"/>
          <w:szCs w:val="22"/>
        </w:rPr>
        <w:t xml:space="preserve"> new, modified</w:t>
      </w:r>
      <w:r w:rsidR="00210EBC">
        <w:rPr>
          <w:sz w:val="22"/>
          <w:szCs w:val="22"/>
        </w:rPr>
        <w:t>,</w:t>
      </w:r>
      <w:r w:rsidR="00C138EF" w:rsidRPr="008A09F8">
        <w:rPr>
          <w:sz w:val="22"/>
          <w:szCs w:val="22"/>
        </w:rPr>
        <w:t xml:space="preserve"> or existing oil </w:t>
      </w:r>
      <w:r w:rsidR="00210EBC">
        <w:rPr>
          <w:sz w:val="22"/>
          <w:szCs w:val="22"/>
        </w:rPr>
        <w:t xml:space="preserve">or </w:t>
      </w:r>
      <w:r w:rsidR="00C138EF" w:rsidRPr="008A09F8">
        <w:rPr>
          <w:sz w:val="22"/>
          <w:szCs w:val="22"/>
        </w:rPr>
        <w:t xml:space="preserve">natural gas production </w:t>
      </w:r>
      <w:r w:rsidR="00210EBC">
        <w:rPr>
          <w:sz w:val="22"/>
          <w:szCs w:val="22"/>
        </w:rPr>
        <w:t xml:space="preserve">or </w:t>
      </w:r>
      <w:r w:rsidR="00C138EF" w:rsidRPr="008A09F8">
        <w:rPr>
          <w:sz w:val="22"/>
          <w:szCs w:val="22"/>
        </w:rPr>
        <w:t xml:space="preserve">natural gas processing </w:t>
      </w:r>
      <w:r w:rsidR="4B2A838D" w:rsidRPr="008A09F8">
        <w:rPr>
          <w:sz w:val="22"/>
          <w:szCs w:val="22"/>
        </w:rPr>
        <w:t>fa</w:t>
      </w:r>
      <w:r w:rsidR="1A535147" w:rsidRPr="008A09F8">
        <w:rPr>
          <w:sz w:val="22"/>
          <w:szCs w:val="22"/>
        </w:rPr>
        <w:t>cilit</w:t>
      </w:r>
      <w:r w:rsidR="6BE63F70" w:rsidRPr="008A09F8">
        <w:rPr>
          <w:sz w:val="22"/>
          <w:szCs w:val="22"/>
        </w:rPr>
        <w:t>ies</w:t>
      </w:r>
      <w:r w:rsidR="00C138EF" w:rsidRPr="008A09F8">
        <w:rPr>
          <w:sz w:val="22"/>
          <w:szCs w:val="22"/>
        </w:rPr>
        <w:t xml:space="preserve"> located on Indian country lands within the U</w:t>
      </w:r>
      <w:r w:rsidR="002A1E85" w:rsidRPr="008A09F8">
        <w:rPr>
          <w:sz w:val="22"/>
          <w:szCs w:val="22"/>
        </w:rPr>
        <w:t xml:space="preserve">intah and </w:t>
      </w:r>
      <w:r w:rsidR="00C138EF" w:rsidRPr="008A09F8">
        <w:rPr>
          <w:sz w:val="22"/>
          <w:szCs w:val="22"/>
        </w:rPr>
        <w:t>O</w:t>
      </w:r>
      <w:r w:rsidR="002A1E85" w:rsidRPr="008A09F8">
        <w:rPr>
          <w:sz w:val="22"/>
          <w:szCs w:val="22"/>
        </w:rPr>
        <w:t>uray Indian</w:t>
      </w:r>
      <w:r w:rsidR="00C138EF" w:rsidRPr="008A09F8">
        <w:rPr>
          <w:sz w:val="22"/>
          <w:szCs w:val="22"/>
        </w:rPr>
        <w:t xml:space="preserve"> Reservation</w:t>
      </w:r>
      <w:r w:rsidR="007C2832" w:rsidRPr="008A09F8">
        <w:rPr>
          <w:sz w:val="22"/>
          <w:szCs w:val="22"/>
        </w:rPr>
        <w:t xml:space="preserve"> (U&amp;O Reservation</w:t>
      </w:r>
      <w:proofErr w:type="gramStart"/>
      <w:r w:rsidR="007C2832" w:rsidRPr="008A09F8">
        <w:rPr>
          <w:sz w:val="22"/>
          <w:szCs w:val="22"/>
        </w:rPr>
        <w:t>)</w:t>
      </w:r>
      <w:r w:rsidRPr="008A09F8">
        <w:rPr>
          <w:sz w:val="22"/>
          <w:szCs w:val="22"/>
        </w:rPr>
        <w:t>.</w:t>
      </w:r>
      <w:proofErr w:type="gramEnd"/>
    </w:p>
    <w:p w14:paraId="2B8F9527" w14:textId="77777777" w:rsidR="00604C1A" w:rsidRPr="008A09F8" w:rsidRDefault="00604C1A"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2B8F9528" w14:textId="1C954022" w:rsidR="009B7E65" w:rsidRPr="008A09F8" w:rsidRDefault="00695833"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A1958">
        <w:rPr>
          <w:b/>
          <w:bCs/>
          <w:sz w:val="22"/>
          <w:szCs w:val="22"/>
        </w:rPr>
        <w:t>What:</w:t>
      </w:r>
      <w:r w:rsidR="009B7E65" w:rsidRPr="008A09F8">
        <w:rPr>
          <w:sz w:val="22"/>
          <w:szCs w:val="22"/>
        </w:rPr>
        <w:t xml:space="preserve"> </w:t>
      </w:r>
      <w:r w:rsidRPr="008A09F8">
        <w:rPr>
          <w:sz w:val="22"/>
          <w:szCs w:val="22"/>
        </w:rPr>
        <w:t>EPA Region 8</w:t>
      </w:r>
      <w:r w:rsidR="009B7E65" w:rsidRPr="008A09F8">
        <w:rPr>
          <w:sz w:val="22"/>
          <w:szCs w:val="22"/>
        </w:rPr>
        <w:t xml:space="preserve"> </w:t>
      </w:r>
      <w:r w:rsidR="009B7E65" w:rsidRPr="008A09F8">
        <w:rPr>
          <w:color w:val="000000"/>
          <w:sz w:val="22"/>
          <w:szCs w:val="22"/>
        </w:rPr>
        <w:t xml:space="preserve">is </w:t>
      </w:r>
      <w:r w:rsidR="00FA6AF9">
        <w:rPr>
          <w:color w:val="000000"/>
          <w:sz w:val="22"/>
          <w:szCs w:val="22"/>
        </w:rPr>
        <w:t xml:space="preserve">issuing </w:t>
      </w:r>
      <w:r w:rsidR="009B7E65" w:rsidRPr="008A09F8">
        <w:rPr>
          <w:color w:val="000000"/>
          <w:sz w:val="22"/>
          <w:szCs w:val="22"/>
        </w:rPr>
        <w:t xml:space="preserve">a Federal Implementation Plan (FIP) </w:t>
      </w:r>
      <w:r w:rsidR="009B7E65" w:rsidRPr="008A09F8">
        <w:rPr>
          <w:sz w:val="22"/>
          <w:szCs w:val="22"/>
        </w:rPr>
        <w:t xml:space="preserve">under the Clean Air Act (CAA) specific to the </w:t>
      </w:r>
      <w:r w:rsidR="009B7E65" w:rsidRPr="008A09F8">
        <w:rPr>
          <w:color w:val="000000"/>
          <w:sz w:val="22"/>
          <w:szCs w:val="22"/>
        </w:rPr>
        <w:t xml:space="preserve">U&amp;O Reservation. In the FIP, the EPA </w:t>
      </w:r>
      <w:r w:rsidR="00C74D8F">
        <w:rPr>
          <w:color w:val="000000"/>
          <w:sz w:val="22"/>
          <w:szCs w:val="22"/>
        </w:rPr>
        <w:t>is regulating</w:t>
      </w:r>
      <w:r w:rsidR="009B7E65" w:rsidRPr="008A09F8">
        <w:rPr>
          <w:color w:val="000000"/>
          <w:sz w:val="22"/>
          <w:szCs w:val="22"/>
        </w:rPr>
        <w:t xml:space="preserve"> volatile organic compound (VOC) emissions from </w:t>
      </w:r>
      <w:r w:rsidR="4F6C152F" w:rsidRPr="008A09F8">
        <w:rPr>
          <w:color w:val="000000"/>
          <w:sz w:val="22"/>
          <w:szCs w:val="22"/>
        </w:rPr>
        <w:t>c</w:t>
      </w:r>
      <w:r w:rsidR="4D782E3B" w:rsidRPr="00AA1958">
        <w:rPr>
          <w:color w:val="000000" w:themeColor="text1"/>
          <w:sz w:val="22"/>
          <w:szCs w:val="22"/>
        </w:rPr>
        <w:t xml:space="preserve">ertain </w:t>
      </w:r>
      <w:r w:rsidR="00C138EF" w:rsidRPr="008A09F8">
        <w:rPr>
          <w:color w:val="000000"/>
          <w:sz w:val="22"/>
          <w:szCs w:val="22"/>
        </w:rPr>
        <w:t>new, modified</w:t>
      </w:r>
      <w:r w:rsidR="00210EBC">
        <w:rPr>
          <w:color w:val="000000"/>
          <w:sz w:val="22"/>
          <w:szCs w:val="22"/>
        </w:rPr>
        <w:t>,</w:t>
      </w:r>
      <w:r w:rsidR="00C138EF" w:rsidRPr="008A09F8">
        <w:rPr>
          <w:color w:val="000000"/>
          <w:sz w:val="22"/>
          <w:szCs w:val="22"/>
        </w:rPr>
        <w:t xml:space="preserve"> and </w:t>
      </w:r>
      <w:r w:rsidR="009B7E65" w:rsidRPr="008A09F8">
        <w:rPr>
          <w:color w:val="000000"/>
          <w:sz w:val="22"/>
          <w:szCs w:val="22"/>
        </w:rPr>
        <w:t xml:space="preserve">existing </w:t>
      </w:r>
      <w:r w:rsidR="00A40F1D" w:rsidRPr="008A09F8">
        <w:rPr>
          <w:color w:val="000000"/>
          <w:sz w:val="22"/>
          <w:szCs w:val="22"/>
        </w:rPr>
        <w:t xml:space="preserve">oil and natural gas </w:t>
      </w:r>
      <w:r w:rsidR="2B06547E" w:rsidRPr="008A09F8">
        <w:rPr>
          <w:color w:val="000000"/>
          <w:sz w:val="22"/>
          <w:szCs w:val="22"/>
        </w:rPr>
        <w:t>f</w:t>
      </w:r>
      <w:r w:rsidR="14A61557" w:rsidRPr="008A09F8">
        <w:rPr>
          <w:color w:val="000000"/>
          <w:sz w:val="22"/>
          <w:szCs w:val="22"/>
        </w:rPr>
        <w:t>acilities</w:t>
      </w:r>
      <w:r w:rsidR="009B7E65" w:rsidRPr="008A09F8">
        <w:rPr>
          <w:color w:val="000000"/>
          <w:sz w:val="22"/>
          <w:szCs w:val="22"/>
        </w:rPr>
        <w:t xml:space="preserve"> located on Indian country lands </w:t>
      </w:r>
      <w:r w:rsidR="00EA5E1E" w:rsidRPr="008A09F8">
        <w:rPr>
          <w:color w:val="000000"/>
          <w:sz w:val="22"/>
          <w:szCs w:val="22"/>
        </w:rPr>
        <w:t>within the U&amp;O Reservation</w:t>
      </w:r>
      <w:r w:rsidR="009B7E65" w:rsidRPr="008A09F8">
        <w:rPr>
          <w:color w:val="000000"/>
          <w:sz w:val="22"/>
          <w:szCs w:val="22"/>
        </w:rPr>
        <w:t xml:space="preserve">. </w:t>
      </w:r>
    </w:p>
    <w:p w14:paraId="2B8F9529" w14:textId="77777777" w:rsidR="009B7E65" w:rsidRPr="008A09F8" w:rsidRDefault="009B7E65"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6EA14FC" w14:textId="77777777" w:rsidR="00A26AE1" w:rsidRDefault="06BA6DBE" w:rsidP="06BA6DBE">
      <w:pPr>
        <w:rPr>
          <w:color w:val="000000"/>
          <w:sz w:val="22"/>
          <w:szCs w:val="22"/>
        </w:rPr>
      </w:pPr>
      <w:r w:rsidRPr="06BA6DBE">
        <w:rPr>
          <w:b/>
          <w:bCs/>
          <w:sz w:val="22"/>
          <w:szCs w:val="22"/>
        </w:rPr>
        <w:t xml:space="preserve">Why: </w:t>
      </w:r>
      <w:r w:rsidR="00DE44CE">
        <w:rPr>
          <w:sz w:val="22"/>
          <w:szCs w:val="22"/>
        </w:rPr>
        <w:t xml:space="preserve">This </w:t>
      </w:r>
      <w:r w:rsidR="00DE44CE" w:rsidRPr="00DE44CE">
        <w:rPr>
          <w:color w:val="000000"/>
          <w:sz w:val="22"/>
          <w:szCs w:val="22"/>
        </w:rPr>
        <w:t>U&amp;O FIP will improve air quality on the U&amp;O Reservation by addressing emissions from oil and natural gas production and natural gas processing activities on Indian country lands that</w:t>
      </w:r>
      <w:r w:rsidR="00A26AE1">
        <w:rPr>
          <w:color w:val="000000"/>
          <w:sz w:val="22"/>
          <w:szCs w:val="22"/>
        </w:rPr>
        <w:t>:</w:t>
      </w:r>
    </w:p>
    <w:p w14:paraId="2956A588" w14:textId="78FD759D" w:rsidR="00A26AE1" w:rsidRDefault="00A26AE1" w:rsidP="00A26AE1">
      <w:pPr>
        <w:pStyle w:val="ListParagraph"/>
        <w:numPr>
          <w:ilvl w:val="0"/>
          <w:numId w:val="1"/>
        </w:numPr>
        <w:rPr>
          <w:color w:val="000000"/>
          <w:sz w:val="22"/>
          <w:szCs w:val="22"/>
        </w:rPr>
      </w:pPr>
      <w:r w:rsidRPr="006C052C">
        <w:rPr>
          <w:color w:val="000000"/>
          <w:sz w:val="22"/>
          <w:szCs w:val="22"/>
        </w:rPr>
        <w:t>C</w:t>
      </w:r>
      <w:r w:rsidR="00DE44CE" w:rsidRPr="006C052C">
        <w:rPr>
          <w:color w:val="000000"/>
          <w:sz w:val="22"/>
          <w:szCs w:val="22"/>
        </w:rPr>
        <w:t>ontribute to the winter ozone problem in the physiographic region known as the Uinta Basin, within which the U&amp;O Reservation is located</w:t>
      </w:r>
      <w:r w:rsidR="00971957">
        <w:rPr>
          <w:color w:val="000000"/>
          <w:sz w:val="22"/>
          <w:szCs w:val="22"/>
        </w:rPr>
        <w:t>;</w:t>
      </w:r>
      <w:r w:rsidR="00DE44CE" w:rsidRPr="006C052C">
        <w:rPr>
          <w:color w:val="000000"/>
          <w:sz w:val="22"/>
          <w:szCs w:val="22"/>
        </w:rPr>
        <w:t xml:space="preserve"> and </w:t>
      </w:r>
    </w:p>
    <w:p w14:paraId="3A936063" w14:textId="2E95EF36" w:rsidR="00A26AE1" w:rsidRDefault="00A26AE1" w:rsidP="00A26AE1">
      <w:pPr>
        <w:pStyle w:val="ListParagraph"/>
        <w:numPr>
          <w:ilvl w:val="0"/>
          <w:numId w:val="1"/>
        </w:numPr>
        <w:rPr>
          <w:color w:val="000000"/>
          <w:sz w:val="22"/>
          <w:szCs w:val="22"/>
        </w:rPr>
      </w:pPr>
      <w:r>
        <w:rPr>
          <w:color w:val="000000"/>
          <w:sz w:val="22"/>
          <w:szCs w:val="22"/>
        </w:rPr>
        <w:t>W</w:t>
      </w:r>
      <w:r w:rsidR="00DE44CE" w:rsidRPr="006C052C">
        <w:rPr>
          <w:color w:val="000000"/>
          <w:sz w:val="22"/>
          <w:szCs w:val="22"/>
        </w:rPr>
        <w:t xml:space="preserve">here ambient ozone levels have exceeded both the 2008 and the 2015 ozone </w:t>
      </w:r>
      <w:r w:rsidR="008B59D7" w:rsidRPr="006C052C">
        <w:rPr>
          <w:color w:val="000000"/>
          <w:sz w:val="22"/>
          <w:szCs w:val="22"/>
        </w:rPr>
        <w:t>National Ambient Air Quality Standards (</w:t>
      </w:r>
      <w:r w:rsidR="00DE44CE" w:rsidRPr="006C052C">
        <w:rPr>
          <w:color w:val="000000"/>
          <w:sz w:val="22"/>
          <w:szCs w:val="22"/>
        </w:rPr>
        <w:t>NAAQS</w:t>
      </w:r>
      <w:r w:rsidR="008B59D7" w:rsidRPr="006C052C">
        <w:rPr>
          <w:color w:val="000000"/>
          <w:sz w:val="22"/>
          <w:szCs w:val="22"/>
        </w:rPr>
        <w:t>)</w:t>
      </w:r>
      <w:r w:rsidR="00DE44CE" w:rsidRPr="006C052C">
        <w:rPr>
          <w:color w:val="000000"/>
          <w:sz w:val="22"/>
          <w:szCs w:val="22"/>
        </w:rPr>
        <w:t xml:space="preserve">.  </w:t>
      </w:r>
    </w:p>
    <w:p w14:paraId="2B8F952A" w14:textId="7CBA3DD4" w:rsidR="00695833" w:rsidRPr="006C052C" w:rsidRDefault="00DE44CE" w:rsidP="00A26AE1">
      <w:pPr>
        <w:rPr>
          <w:color w:val="000000"/>
          <w:sz w:val="22"/>
          <w:szCs w:val="22"/>
        </w:rPr>
      </w:pPr>
      <w:r w:rsidRPr="006C052C">
        <w:rPr>
          <w:color w:val="000000"/>
          <w:sz w:val="22"/>
          <w:szCs w:val="22"/>
        </w:rPr>
        <w:t>In 2018, the EPA designated portions of the Uinta Basin, including large portions of the Indian country lands within the U&amp;O Reservation, as a Marginal nonattainment area for the 2015 ozone NAAQS</w:t>
      </w:r>
      <w:r w:rsidR="003A5D57" w:rsidRPr="006C052C">
        <w:rPr>
          <w:color w:val="000000"/>
          <w:sz w:val="22"/>
          <w:szCs w:val="22"/>
        </w:rPr>
        <w:t xml:space="preserve"> of 70 parts per billion (ppb)</w:t>
      </w:r>
      <w:r w:rsidRPr="006C052C">
        <w:rPr>
          <w:color w:val="000000"/>
          <w:sz w:val="22"/>
          <w:szCs w:val="22"/>
        </w:rPr>
        <w:t>.</w:t>
      </w:r>
      <w:r w:rsidR="00C74D8F" w:rsidRPr="006C052C">
        <w:rPr>
          <w:color w:val="000000"/>
          <w:sz w:val="22"/>
          <w:szCs w:val="22"/>
        </w:rPr>
        <w:t xml:space="preserve"> Emissions inventory data collected for the Uinta Basin for calendar year 2017 shows that 76 percent of all existing oil and natural gas </w:t>
      </w:r>
      <w:r w:rsidR="006C052C">
        <w:rPr>
          <w:color w:val="000000"/>
          <w:sz w:val="22"/>
          <w:szCs w:val="22"/>
        </w:rPr>
        <w:t xml:space="preserve">production </w:t>
      </w:r>
      <w:r w:rsidR="00C74D8F" w:rsidRPr="006C052C">
        <w:rPr>
          <w:color w:val="000000"/>
          <w:sz w:val="22"/>
          <w:szCs w:val="22"/>
        </w:rPr>
        <w:t xml:space="preserve">facilities in the Uinta Basin are located on Indian country lands within the U&amp;O Reservation. According to the inventory, almost 73,000 tons of VOC and over 6,700 tons of NOx emissions were emitted in 2017 from existing oil and natural gas sources on Indian country lands within the U&amp;O Reservation. That is approximately 89 percent of the total oil and natural gas-related VOC emissions in the Uinta Basin and approximately 63 percent of the total oil and natural gas-related NOx emissions in the Uinta Basin. These data confirm that the bulk of the ozone-related emissions in the Uinta Basin are released from sources on the Indian country lands within the U&amp;O Reservation. Many of the oil and natural gas sources on Indian country lands within the U&amp;O Reservation are uncontrolled.   </w:t>
      </w:r>
    </w:p>
    <w:p w14:paraId="2B8F952B" w14:textId="77777777" w:rsidR="00695833" w:rsidRPr="008A09F8" w:rsidRDefault="00695833"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7EFF24A9" w14:textId="77777777" w:rsidR="00A4553A" w:rsidRDefault="00695833" w:rsidP="00A4553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A1958">
        <w:rPr>
          <w:b/>
          <w:bCs/>
          <w:sz w:val="22"/>
          <w:szCs w:val="22"/>
        </w:rPr>
        <w:t xml:space="preserve">How: </w:t>
      </w:r>
      <w:r w:rsidR="006C052C" w:rsidRPr="008A09F8">
        <w:rPr>
          <w:sz w:val="22"/>
          <w:szCs w:val="22"/>
        </w:rPr>
        <w:t xml:space="preserve">The EPA </w:t>
      </w:r>
      <w:r w:rsidR="006C052C">
        <w:rPr>
          <w:sz w:val="22"/>
          <w:szCs w:val="22"/>
        </w:rPr>
        <w:t>is establishing</w:t>
      </w:r>
      <w:r w:rsidR="006C052C" w:rsidRPr="008A09F8">
        <w:rPr>
          <w:sz w:val="22"/>
          <w:szCs w:val="22"/>
        </w:rPr>
        <w:t xml:space="preserve"> federally enforceable requirements for owners and operators of certain new, </w:t>
      </w:r>
      <w:proofErr w:type="gramStart"/>
      <w:r w:rsidR="006C052C" w:rsidRPr="008A09F8">
        <w:rPr>
          <w:sz w:val="22"/>
          <w:szCs w:val="22"/>
        </w:rPr>
        <w:t>modified</w:t>
      </w:r>
      <w:proofErr w:type="gramEnd"/>
      <w:r w:rsidR="006C052C" w:rsidRPr="008A09F8">
        <w:rPr>
          <w:sz w:val="22"/>
          <w:szCs w:val="22"/>
        </w:rPr>
        <w:t xml:space="preserve"> and existing oil and natural gas facilities to reduce the VOC </w:t>
      </w:r>
      <w:r w:rsidR="006C052C">
        <w:rPr>
          <w:sz w:val="22"/>
          <w:szCs w:val="22"/>
        </w:rPr>
        <w:t xml:space="preserve">emissions </w:t>
      </w:r>
      <w:r w:rsidR="006C052C" w:rsidRPr="008A09F8">
        <w:rPr>
          <w:sz w:val="22"/>
          <w:szCs w:val="22"/>
        </w:rPr>
        <w:t xml:space="preserve">released during the production and processing of hydrocarbon fluids. </w:t>
      </w:r>
      <w:r w:rsidR="006C052C" w:rsidRPr="00C74D8F">
        <w:rPr>
          <w:sz w:val="22"/>
          <w:szCs w:val="22"/>
        </w:rPr>
        <w:t>Unless and until replaced by a Tribal Implementation Plan, this final U&amp;O FIP will be implemented by the EPA, or by the Ute Indian Tribe if the EPA delegates that authority to the Tribe</w:t>
      </w:r>
      <w:r w:rsidR="006C052C" w:rsidRPr="008A09F8">
        <w:rPr>
          <w:sz w:val="22"/>
          <w:szCs w:val="22"/>
        </w:rPr>
        <w:t xml:space="preserve">. </w:t>
      </w:r>
      <w:r w:rsidR="006C052C">
        <w:rPr>
          <w:sz w:val="22"/>
          <w:szCs w:val="22"/>
        </w:rPr>
        <w:t xml:space="preserve">This rule </w:t>
      </w:r>
      <w:r w:rsidR="006C052C" w:rsidRPr="00C74D8F">
        <w:rPr>
          <w:sz w:val="22"/>
          <w:szCs w:val="22"/>
        </w:rPr>
        <w:t>would: (1) establish emissions control requirements for oil and natural gas activity that contribute to the Uinta Basin’s winter ozone problem; (2) establish regulatory requirements that are the same or consistent between Indian country and neighboring jurisdictions within the Basin; and (3) allow for reasonable continued development of the Basin’s oil and natural gas resources on the Indian country lands within the U&amp;O Reservation that are included in the current Uinta Basin Ozone Nonattainment Area.</w:t>
      </w:r>
      <w:r w:rsidR="00A4553A" w:rsidRPr="00A4553A">
        <w:rPr>
          <w:sz w:val="22"/>
          <w:szCs w:val="22"/>
        </w:rPr>
        <w:t xml:space="preserve"> </w:t>
      </w:r>
    </w:p>
    <w:p w14:paraId="177473E7" w14:textId="77777777" w:rsidR="00A4553A" w:rsidRDefault="00A4553A" w:rsidP="00A4553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1035361" w14:textId="1D2E620E" w:rsidR="00A4553A" w:rsidRPr="008A09F8" w:rsidRDefault="00A4553A" w:rsidP="00A4553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A09F8">
        <w:rPr>
          <w:sz w:val="22"/>
          <w:szCs w:val="22"/>
        </w:rPr>
        <w:t xml:space="preserve">The </w:t>
      </w:r>
      <w:r>
        <w:rPr>
          <w:sz w:val="22"/>
          <w:szCs w:val="22"/>
        </w:rPr>
        <w:t>final</w:t>
      </w:r>
      <w:r w:rsidRPr="008A09F8">
        <w:rPr>
          <w:sz w:val="22"/>
          <w:szCs w:val="22"/>
        </w:rPr>
        <w:t xml:space="preserve"> rule requirements are generally consistent with Utah Division of Air Quality</w:t>
      </w:r>
      <w:r>
        <w:rPr>
          <w:sz w:val="22"/>
          <w:szCs w:val="22"/>
        </w:rPr>
        <w:t>’s</w:t>
      </w:r>
      <w:r w:rsidRPr="008A09F8">
        <w:rPr>
          <w:sz w:val="22"/>
          <w:szCs w:val="22"/>
        </w:rPr>
        <w:t xml:space="preserve"> requirements for existing, new</w:t>
      </w:r>
      <w:r>
        <w:rPr>
          <w:sz w:val="22"/>
          <w:szCs w:val="22"/>
        </w:rPr>
        <w:t>,</w:t>
      </w:r>
      <w:r w:rsidRPr="008A09F8">
        <w:rPr>
          <w:sz w:val="22"/>
          <w:szCs w:val="22"/>
        </w:rPr>
        <w:t xml:space="preserve"> and modified oil and natural gas facilities in the Uinta Basin for crude oil, condensate, and produced water storage tanks, glycol dehydrators, pneumatic pumps, closed-vent systems, enclosed combustors and utility flares, pneumatic controllers, tank truck loading and unloading, and equipment leak detection and repair. The control technologies </w:t>
      </w:r>
      <w:r>
        <w:rPr>
          <w:sz w:val="22"/>
          <w:szCs w:val="22"/>
        </w:rPr>
        <w:t xml:space="preserve">in the final rule </w:t>
      </w:r>
      <w:r w:rsidRPr="008A09F8">
        <w:rPr>
          <w:sz w:val="22"/>
          <w:szCs w:val="22"/>
        </w:rPr>
        <w:t xml:space="preserve">are </w:t>
      </w:r>
      <w:r>
        <w:rPr>
          <w:sz w:val="22"/>
          <w:szCs w:val="22"/>
        </w:rPr>
        <w:t xml:space="preserve">also </w:t>
      </w:r>
      <w:r w:rsidRPr="008A09F8">
        <w:rPr>
          <w:sz w:val="22"/>
          <w:szCs w:val="22"/>
        </w:rPr>
        <w:t xml:space="preserve">consistent with those in the federal New Source Performance Standards for the oil and natural gas sector at 40 CFR part 60, subparts OOOO and </w:t>
      </w:r>
      <w:proofErr w:type="spellStart"/>
      <w:r w:rsidRPr="008A09F8">
        <w:rPr>
          <w:sz w:val="22"/>
          <w:szCs w:val="22"/>
        </w:rPr>
        <w:t>OOOOa</w:t>
      </w:r>
      <w:proofErr w:type="spellEnd"/>
      <w:r w:rsidRPr="008A09F8">
        <w:rPr>
          <w:sz w:val="22"/>
          <w:szCs w:val="22"/>
        </w:rPr>
        <w:t xml:space="preserve">.  </w:t>
      </w:r>
    </w:p>
    <w:p w14:paraId="1E49C551" w14:textId="67A286A1" w:rsidR="006C052C" w:rsidRDefault="006C052C" w:rsidP="006C052C">
      <w:pPr>
        <w:rPr>
          <w:sz w:val="22"/>
          <w:szCs w:val="22"/>
        </w:rPr>
      </w:pPr>
    </w:p>
    <w:p w14:paraId="08C5D37C" w14:textId="7F8EADC6" w:rsidR="00C74D8F" w:rsidRPr="00C74D8F" w:rsidRDefault="00C74D8F" w:rsidP="00C74D8F">
      <w:pPr>
        <w:rPr>
          <w:highlight w:val="yellow"/>
        </w:rPr>
      </w:pPr>
      <w:r w:rsidRPr="00C74D8F">
        <w:rPr>
          <w:sz w:val="22"/>
          <w:szCs w:val="22"/>
        </w:rPr>
        <w:t xml:space="preserve">On January 20, 2020, the Agency published a proposed rule to establish standards for controlling VOC emission from existing, new, and modified oil and natural gas sources on the Indian country lands within </w:t>
      </w:r>
      <w:r w:rsidRPr="00C74D8F">
        <w:rPr>
          <w:sz w:val="22"/>
          <w:szCs w:val="22"/>
        </w:rPr>
        <w:lastRenderedPageBreak/>
        <w:t>the U</w:t>
      </w:r>
      <w:r w:rsidR="00BB411F">
        <w:rPr>
          <w:sz w:val="22"/>
          <w:szCs w:val="22"/>
        </w:rPr>
        <w:t xml:space="preserve">&amp;O </w:t>
      </w:r>
      <w:r w:rsidRPr="00C74D8F">
        <w:rPr>
          <w:sz w:val="22"/>
          <w:szCs w:val="22"/>
        </w:rPr>
        <w:t>Reservation</w:t>
      </w:r>
      <w:r w:rsidR="00BB411F">
        <w:rPr>
          <w:sz w:val="22"/>
          <w:szCs w:val="22"/>
        </w:rPr>
        <w:t xml:space="preserve">. </w:t>
      </w:r>
      <w:r w:rsidRPr="00C74D8F">
        <w:rPr>
          <w:sz w:val="22"/>
          <w:szCs w:val="22"/>
        </w:rPr>
        <w:t>We held a 60-day public comment period through March 21, 2020. We conducted a public hearing on February 6, 2020</w:t>
      </w:r>
      <w:r w:rsidR="002B12C5">
        <w:rPr>
          <w:sz w:val="22"/>
          <w:szCs w:val="22"/>
        </w:rPr>
        <w:t>,</w:t>
      </w:r>
      <w:r w:rsidRPr="00C74D8F">
        <w:rPr>
          <w:sz w:val="22"/>
          <w:szCs w:val="22"/>
        </w:rPr>
        <w:t xml:space="preserve"> on the reservation in Fort Duchesne, Utah.</w:t>
      </w:r>
    </w:p>
    <w:p w14:paraId="1C2258F0" w14:textId="77777777" w:rsidR="00C74D8F" w:rsidRDefault="00C74D8F" w:rsidP="00C74D8F">
      <w:pPr>
        <w:rPr>
          <w:sz w:val="22"/>
          <w:szCs w:val="22"/>
        </w:rPr>
      </w:pPr>
    </w:p>
    <w:p w14:paraId="19EFBD0A" w14:textId="634BCC2D" w:rsidR="00C74D8F" w:rsidRPr="00C74D8F" w:rsidRDefault="008B59D7" w:rsidP="00C74D8F">
      <w:pPr>
        <w:rPr>
          <w:color w:val="000000"/>
          <w:sz w:val="22"/>
          <w:szCs w:val="22"/>
        </w:rPr>
      </w:pPr>
      <w:r w:rsidRPr="008B59D7">
        <w:rPr>
          <w:color w:val="000000"/>
          <w:sz w:val="22"/>
          <w:szCs w:val="22"/>
        </w:rPr>
        <w:t>On April 13, 2022, the EPA proposed to grant a 1-year attainment date extension for the Uinta Basin Ozone Nonattainment area.  Th</w:t>
      </w:r>
      <w:r w:rsidR="006C052C">
        <w:rPr>
          <w:color w:val="000000"/>
          <w:sz w:val="22"/>
          <w:szCs w:val="22"/>
        </w:rPr>
        <w:t>at</w:t>
      </w:r>
      <w:r w:rsidRPr="008B59D7">
        <w:rPr>
          <w:color w:val="000000"/>
          <w:sz w:val="22"/>
          <w:szCs w:val="22"/>
        </w:rPr>
        <w:t xml:space="preserve"> proposal explains that preliminary 2021 ozone monitoring data indicate that the area may not attain the 2015 ozone NAAQS by the proposed extended attainment date of August 3, 2022, but that the area could meet the air quality criteria for a second 1-year extension. The Uinta Basin area’s preliminary 2019–2021 design value was 78 ppb and the preliminary 2021 fourth highest daily maximum 8-hour concentration value was 72 ppb. To qualify for a second 1-year extension, an area’s fourth highest daily maximum 8-hour value, averaged over both the original attainment year and the first extension year, must be 70 ppb or less. If the preliminary 2021 ozone data are certified, then the fourth highest daily maximum 8-hour value, averaged over 2020 and 2021, would be 69 ppb. </w:t>
      </w:r>
      <w:r w:rsidR="003A5D57">
        <w:rPr>
          <w:color w:val="000000"/>
          <w:sz w:val="22"/>
          <w:szCs w:val="22"/>
        </w:rPr>
        <w:t>If</w:t>
      </w:r>
      <w:r w:rsidR="00C74D8F" w:rsidRPr="00C74D8F">
        <w:rPr>
          <w:color w:val="000000"/>
          <w:sz w:val="22"/>
          <w:szCs w:val="22"/>
        </w:rPr>
        <w:t xml:space="preserve"> the Uinta Basin nonattainment area </w:t>
      </w:r>
      <w:r w:rsidR="003A5D57">
        <w:rPr>
          <w:color w:val="000000"/>
          <w:sz w:val="22"/>
          <w:szCs w:val="22"/>
        </w:rPr>
        <w:t>is</w:t>
      </w:r>
      <w:r w:rsidR="00C74D8F" w:rsidRPr="00C74D8F">
        <w:rPr>
          <w:color w:val="000000"/>
          <w:sz w:val="22"/>
          <w:szCs w:val="22"/>
        </w:rPr>
        <w:t xml:space="preserve"> </w:t>
      </w:r>
      <w:r w:rsidR="00A4553A">
        <w:rPr>
          <w:color w:val="000000"/>
          <w:sz w:val="22"/>
          <w:szCs w:val="22"/>
        </w:rPr>
        <w:t xml:space="preserve">ultimately </w:t>
      </w:r>
      <w:r w:rsidR="00C74D8F" w:rsidRPr="00C74D8F">
        <w:rPr>
          <w:color w:val="000000"/>
          <w:sz w:val="22"/>
          <w:szCs w:val="22"/>
        </w:rPr>
        <w:t xml:space="preserve">classified to Moderate sometime after the </w:t>
      </w:r>
      <w:r w:rsidR="003A5D57">
        <w:rPr>
          <w:color w:val="000000"/>
          <w:sz w:val="22"/>
          <w:szCs w:val="22"/>
        </w:rPr>
        <w:t xml:space="preserve">proposed extended </w:t>
      </w:r>
      <w:r w:rsidR="00C74D8F" w:rsidRPr="00C74D8F">
        <w:rPr>
          <w:color w:val="000000"/>
          <w:sz w:val="22"/>
          <w:szCs w:val="22"/>
        </w:rPr>
        <w:t xml:space="preserve">attainment date of August </w:t>
      </w:r>
      <w:r w:rsidR="003A5D57">
        <w:rPr>
          <w:color w:val="000000"/>
          <w:sz w:val="22"/>
          <w:szCs w:val="22"/>
        </w:rPr>
        <w:t xml:space="preserve">3, </w:t>
      </w:r>
      <w:r w:rsidR="00C74D8F" w:rsidRPr="00C74D8F">
        <w:rPr>
          <w:color w:val="000000"/>
          <w:sz w:val="22"/>
          <w:szCs w:val="22"/>
        </w:rPr>
        <w:t>20</w:t>
      </w:r>
      <w:r w:rsidR="003A5D57">
        <w:rPr>
          <w:color w:val="000000"/>
          <w:sz w:val="22"/>
          <w:szCs w:val="22"/>
        </w:rPr>
        <w:t>22,</w:t>
      </w:r>
      <w:r w:rsidR="00C74D8F" w:rsidRPr="00C74D8F">
        <w:rPr>
          <w:color w:val="000000"/>
          <w:sz w:val="22"/>
          <w:szCs w:val="22"/>
        </w:rPr>
        <w:t xml:space="preserve"> Moderate area requirements include implementation of Reasonable Available Control Technology (RACT). Equipment controlled under the FIP is expected to meet RACT and is not expected to require additional controls </w:t>
      </w:r>
      <w:r w:rsidR="003A5D57">
        <w:rPr>
          <w:color w:val="000000"/>
          <w:sz w:val="22"/>
          <w:szCs w:val="22"/>
        </w:rPr>
        <w:t>if</w:t>
      </w:r>
      <w:r w:rsidR="00C74D8F" w:rsidRPr="00C74D8F">
        <w:rPr>
          <w:color w:val="000000"/>
          <w:sz w:val="22"/>
          <w:szCs w:val="22"/>
        </w:rPr>
        <w:t xml:space="preserve"> the Uinta Basin is bumped up to Moderate.</w:t>
      </w:r>
    </w:p>
    <w:p w14:paraId="2B8F952F" w14:textId="77777777" w:rsidR="0089795E" w:rsidRPr="008A09F8" w:rsidRDefault="0089795E"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2B8F9530" w14:textId="6E4B75A8" w:rsidR="0089795E" w:rsidRPr="008A09F8" w:rsidRDefault="00B62C9D"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A09F8">
        <w:rPr>
          <w:b/>
          <w:sz w:val="22"/>
          <w:szCs w:val="22"/>
        </w:rPr>
        <w:t>Statu</w:t>
      </w:r>
      <w:r w:rsidR="0089795E" w:rsidRPr="008A09F8">
        <w:rPr>
          <w:b/>
          <w:sz w:val="22"/>
          <w:szCs w:val="22"/>
        </w:rPr>
        <w:t>s:</w:t>
      </w:r>
      <w:r w:rsidR="0089795E" w:rsidRPr="008A09F8">
        <w:rPr>
          <w:sz w:val="22"/>
          <w:szCs w:val="22"/>
        </w:rPr>
        <w:t xml:space="preserve"> </w:t>
      </w:r>
      <w:r w:rsidR="009F4A9A" w:rsidRPr="008A09F8">
        <w:rPr>
          <w:sz w:val="22"/>
          <w:szCs w:val="22"/>
        </w:rPr>
        <w:t>A pre-publication version of the</w:t>
      </w:r>
      <w:r w:rsidR="0089795E" w:rsidRPr="008A09F8">
        <w:rPr>
          <w:sz w:val="22"/>
          <w:szCs w:val="22"/>
        </w:rPr>
        <w:t xml:space="preserve"> </w:t>
      </w:r>
      <w:r w:rsidR="009F4A9A" w:rsidRPr="008A09F8">
        <w:rPr>
          <w:sz w:val="22"/>
          <w:szCs w:val="22"/>
        </w:rPr>
        <w:t xml:space="preserve">Notice of </w:t>
      </w:r>
      <w:r w:rsidR="00C74D8F">
        <w:rPr>
          <w:sz w:val="22"/>
          <w:szCs w:val="22"/>
        </w:rPr>
        <w:t>Final</w:t>
      </w:r>
      <w:r w:rsidR="009F4A9A" w:rsidRPr="008A09F8">
        <w:rPr>
          <w:sz w:val="22"/>
          <w:szCs w:val="22"/>
        </w:rPr>
        <w:t xml:space="preserve"> Rulemaking is available at </w:t>
      </w:r>
      <w:r w:rsidR="0089795E" w:rsidRPr="008A09F8">
        <w:rPr>
          <w:sz w:val="22"/>
          <w:szCs w:val="22"/>
        </w:rPr>
        <w:t xml:space="preserve"> </w:t>
      </w:r>
      <w:hyperlink r:id="rId12" w:history="1">
        <w:r w:rsidR="00F76BBB" w:rsidRPr="00F76BBB">
          <w:rPr>
            <w:color w:val="0000FF"/>
            <w:u w:val="single"/>
          </w:rPr>
          <w:t>https://www.epa.gov/air-quality-implementation-plans/proposed-fip-oil-and-natural-gas-sources-uintah-and-ouray-indian</w:t>
        </w:r>
      </w:hyperlink>
      <w:r w:rsidR="009F4A9A" w:rsidRPr="008A09F8">
        <w:rPr>
          <w:sz w:val="22"/>
          <w:szCs w:val="22"/>
        </w:rPr>
        <w:t xml:space="preserve">. </w:t>
      </w:r>
      <w:r w:rsidR="00545303">
        <w:rPr>
          <w:sz w:val="22"/>
          <w:szCs w:val="22"/>
        </w:rPr>
        <w:t>T</w:t>
      </w:r>
      <w:r w:rsidR="009F4A9A" w:rsidRPr="008A09F8">
        <w:rPr>
          <w:sz w:val="22"/>
          <w:szCs w:val="22"/>
        </w:rPr>
        <w:t xml:space="preserve">he </w:t>
      </w:r>
      <w:r w:rsidR="00A7071D">
        <w:rPr>
          <w:sz w:val="22"/>
          <w:szCs w:val="22"/>
        </w:rPr>
        <w:t xml:space="preserve">notice will be </w:t>
      </w:r>
      <w:r w:rsidR="009F4A9A" w:rsidRPr="008A09F8">
        <w:rPr>
          <w:sz w:val="22"/>
          <w:szCs w:val="22"/>
        </w:rPr>
        <w:t>published in the Federal Register</w:t>
      </w:r>
      <w:r w:rsidR="00A7071D">
        <w:rPr>
          <w:sz w:val="22"/>
          <w:szCs w:val="22"/>
        </w:rPr>
        <w:t xml:space="preserve">. The </w:t>
      </w:r>
      <w:r w:rsidR="009F4A9A" w:rsidRPr="008A09F8">
        <w:rPr>
          <w:sz w:val="22"/>
          <w:szCs w:val="22"/>
        </w:rPr>
        <w:t xml:space="preserve">notice and all supporting information used in development of the rule </w:t>
      </w:r>
      <w:r w:rsidR="00D304E9">
        <w:rPr>
          <w:sz w:val="22"/>
          <w:szCs w:val="22"/>
        </w:rPr>
        <w:t>are</w:t>
      </w:r>
      <w:r w:rsidR="009F4A9A" w:rsidRPr="008A09F8">
        <w:rPr>
          <w:sz w:val="22"/>
          <w:szCs w:val="22"/>
        </w:rPr>
        <w:t xml:space="preserve"> available in the official docket for the rulemaking at </w:t>
      </w:r>
      <w:hyperlink r:id="rId13" w:history="1">
        <w:r w:rsidR="009F4A9A" w:rsidRPr="008A09F8">
          <w:rPr>
            <w:rStyle w:val="Hyperlink"/>
            <w:sz w:val="22"/>
            <w:szCs w:val="22"/>
          </w:rPr>
          <w:t>http://www.regulations.gov</w:t>
        </w:r>
      </w:hyperlink>
      <w:r w:rsidR="009F4A9A" w:rsidRPr="008A09F8">
        <w:rPr>
          <w:sz w:val="22"/>
          <w:szCs w:val="22"/>
        </w:rPr>
        <w:t xml:space="preserve"> (Docket #EPA-R08-OAR-2015-0709). The </w:t>
      </w:r>
      <w:r w:rsidR="00C74D8F">
        <w:rPr>
          <w:sz w:val="22"/>
          <w:szCs w:val="22"/>
        </w:rPr>
        <w:t xml:space="preserve">rule will be effective </w:t>
      </w:r>
      <w:r w:rsidR="009F4A9A" w:rsidRPr="008A09F8">
        <w:rPr>
          <w:sz w:val="22"/>
          <w:szCs w:val="22"/>
        </w:rPr>
        <w:t>60</w:t>
      </w:r>
      <w:r w:rsidR="00A7071D">
        <w:rPr>
          <w:sz w:val="22"/>
          <w:szCs w:val="22"/>
        </w:rPr>
        <w:t xml:space="preserve"> </w:t>
      </w:r>
      <w:r w:rsidR="009F4A9A" w:rsidRPr="008A09F8">
        <w:rPr>
          <w:sz w:val="22"/>
          <w:szCs w:val="22"/>
        </w:rPr>
        <w:t>day</w:t>
      </w:r>
      <w:r w:rsidR="00C74D8F">
        <w:rPr>
          <w:sz w:val="22"/>
          <w:szCs w:val="22"/>
        </w:rPr>
        <w:t>s</w:t>
      </w:r>
      <w:r w:rsidR="009F4A9A" w:rsidRPr="008A09F8">
        <w:rPr>
          <w:sz w:val="22"/>
          <w:szCs w:val="22"/>
        </w:rPr>
        <w:t xml:space="preserve"> </w:t>
      </w:r>
      <w:r w:rsidR="00C74D8F">
        <w:rPr>
          <w:sz w:val="22"/>
          <w:szCs w:val="22"/>
        </w:rPr>
        <w:t>after publication in the Federal Register</w:t>
      </w:r>
      <w:r w:rsidR="009F4A9A" w:rsidRPr="008A09F8">
        <w:rPr>
          <w:sz w:val="22"/>
          <w:szCs w:val="22"/>
        </w:rPr>
        <w:t xml:space="preserve">. </w:t>
      </w:r>
    </w:p>
    <w:p w14:paraId="2B8F9531" w14:textId="77777777" w:rsidR="007F31CB" w:rsidRPr="008A09F8" w:rsidRDefault="007F31CB"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B8F9532" w14:textId="3FE2B973" w:rsidR="009B7E65" w:rsidRPr="008A09F8" w:rsidRDefault="00F65924" w:rsidP="009B7E65">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A09F8">
        <w:rPr>
          <w:b/>
          <w:sz w:val="22"/>
          <w:szCs w:val="22"/>
        </w:rPr>
        <w:t>EPA Region 8</w:t>
      </w:r>
      <w:r w:rsidR="007F31CB" w:rsidRPr="008A09F8">
        <w:rPr>
          <w:b/>
          <w:sz w:val="22"/>
          <w:szCs w:val="22"/>
        </w:rPr>
        <w:t xml:space="preserve"> Contact</w:t>
      </w:r>
      <w:r w:rsidR="00C809AA">
        <w:rPr>
          <w:b/>
          <w:sz w:val="22"/>
          <w:szCs w:val="22"/>
        </w:rPr>
        <w:t>s</w:t>
      </w:r>
      <w:r w:rsidR="007F31CB" w:rsidRPr="008A09F8">
        <w:rPr>
          <w:b/>
          <w:sz w:val="22"/>
          <w:szCs w:val="22"/>
        </w:rPr>
        <w:t xml:space="preserve">: </w:t>
      </w:r>
      <w:r w:rsidRPr="008A09F8">
        <w:rPr>
          <w:sz w:val="22"/>
          <w:szCs w:val="22"/>
        </w:rPr>
        <w:t>Claudia Smith</w:t>
      </w:r>
      <w:r w:rsidR="006D5350" w:rsidRPr="008A09F8">
        <w:rPr>
          <w:sz w:val="22"/>
          <w:szCs w:val="22"/>
        </w:rPr>
        <w:t xml:space="preserve">, </w:t>
      </w:r>
      <w:r w:rsidRPr="008A09F8">
        <w:rPr>
          <w:sz w:val="22"/>
          <w:szCs w:val="22"/>
        </w:rPr>
        <w:t xml:space="preserve">(303) 312-6520, </w:t>
      </w:r>
      <w:hyperlink r:id="rId14" w:history="1">
        <w:r w:rsidR="00C809AA" w:rsidRPr="003C36BF">
          <w:rPr>
            <w:rStyle w:val="Hyperlink"/>
            <w:sz w:val="22"/>
            <w:szCs w:val="22"/>
          </w:rPr>
          <w:t>smith.claudia@epa.gov</w:t>
        </w:r>
      </w:hyperlink>
      <w:r w:rsidR="00C809AA">
        <w:rPr>
          <w:sz w:val="22"/>
          <w:szCs w:val="22"/>
        </w:rPr>
        <w:t xml:space="preserve">, alternate Gail Fallon    (303) 312-6281, </w:t>
      </w:r>
      <w:hyperlink r:id="rId15" w:history="1">
        <w:r w:rsidR="00C809AA" w:rsidRPr="003C36BF">
          <w:rPr>
            <w:rStyle w:val="Hyperlink"/>
            <w:sz w:val="22"/>
            <w:szCs w:val="22"/>
          </w:rPr>
          <w:t>fallon.gail@epa.gov</w:t>
        </w:r>
      </w:hyperlink>
      <w:r w:rsidR="00C809AA">
        <w:rPr>
          <w:sz w:val="22"/>
          <w:szCs w:val="22"/>
        </w:rPr>
        <w:t xml:space="preserve">, </w:t>
      </w:r>
      <w:r w:rsidR="00C809AA">
        <w:rPr>
          <w:sz w:val="22"/>
          <w:szCs w:val="22"/>
        </w:rPr>
        <w:t xml:space="preserve">U.S. EPA Region 8, </w:t>
      </w:r>
      <w:r w:rsidR="00C809AA" w:rsidRPr="008A09F8">
        <w:rPr>
          <w:sz w:val="22"/>
          <w:szCs w:val="22"/>
        </w:rPr>
        <w:t>Air and Radiation Division</w:t>
      </w:r>
      <w:r w:rsidR="00581354">
        <w:rPr>
          <w:sz w:val="22"/>
          <w:szCs w:val="22"/>
        </w:rPr>
        <w:t>.</w:t>
      </w:r>
    </w:p>
    <w:sectPr w:rsidR="009B7E65" w:rsidRPr="008A09F8" w:rsidSect="00AA1958">
      <w:headerReference w:type="default" r:id="rId1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67E7" w14:textId="77777777" w:rsidR="001524DB" w:rsidRDefault="001524DB" w:rsidP="009B7E65">
      <w:r>
        <w:separator/>
      </w:r>
    </w:p>
  </w:endnote>
  <w:endnote w:type="continuationSeparator" w:id="0">
    <w:p w14:paraId="117730D9" w14:textId="77777777" w:rsidR="001524DB" w:rsidRDefault="001524DB" w:rsidP="009B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6FA1" w14:textId="77777777" w:rsidR="001524DB" w:rsidRDefault="001524DB" w:rsidP="009B7E65">
      <w:r>
        <w:separator/>
      </w:r>
    </w:p>
  </w:footnote>
  <w:footnote w:type="continuationSeparator" w:id="0">
    <w:p w14:paraId="16A103DA" w14:textId="77777777" w:rsidR="001524DB" w:rsidRDefault="001524DB" w:rsidP="009B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9537" w14:textId="48B7E1D6" w:rsidR="007C2832" w:rsidRPr="008A09F8" w:rsidRDefault="008A09F8" w:rsidP="008A09F8">
    <w:pPr>
      <w:pStyle w:val="Header"/>
      <w:jc w:val="center"/>
      <w:rPr>
        <w:b/>
      </w:rPr>
    </w:pPr>
    <w:r w:rsidRPr="008A09F8">
      <w:rPr>
        <w:b/>
      </w:rPr>
      <w:t>FACT SHEET</w:t>
    </w:r>
  </w:p>
  <w:p w14:paraId="2B8F9538" w14:textId="77777777" w:rsidR="007C2832" w:rsidRDefault="007C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67D"/>
    <w:multiLevelType w:val="hybridMultilevel"/>
    <w:tmpl w:val="FFB69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65"/>
    <w:rsid w:val="00011095"/>
    <w:rsid w:val="00086156"/>
    <w:rsid w:val="00087F44"/>
    <w:rsid w:val="00117211"/>
    <w:rsid w:val="001524DB"/>
    <w:rsid w:val="001703C4"/>
    <w:rsid w:val="001F59F7"/>
    <w:rsid w:val="00210EBC"/>
    <w:rsid w:val="00282198"/>
    <w:rsid w:val="002A1E85"/>
    <w:rsid w:val="002B12C5"/>
    <w:rsid w:val="003101F3"/>
    <w:rsid w:val="0032333C"/>
    <w:rsid w:val="003A5D57"/>
    <w:rsid w:val="003B44D8"/>
    <w:rsid w:val="003B68BE"/>
    <w:rsid w:val="004364D8"/>
    <w:rsid w:val="00442FBB"/>
    <w:rsid w:val="004745CF"/>
    <w:rsid w:val="00545303"/>
    <w:rsid w:val="00581354"/>
    <w:rsid w:val="00604C1A"/>
    <w:rsid w:val="00607A14"/>
    <w:rsid w:val="00610260"/>
    <w:rsid w:val="00695833"/>
    <w:rsid w:val="006C052C"/>
    <w:rsid w:val="006D5350"/>
    <w:rsid w:val="007C2832"/>
    <w:rsid w:val="007F31CB"/>
    <w:rsid w:val="00854CC8"/>
    <w:rsid w:val="00883346"/>
    <w:rsid w:val="0089795E"/>
    <w:rsid w:val="008A09F8"/>
    <w:rsid w:val="008B2164"/>
    <w:rsid w:val="008B59D7"/>
    <w:rsid w:val="00971957"/>
    <w:rsid w:val="009A04B1"/>
    <w:rsid w:val="009A1A25"/>
    <w:rsid w:val="009B38A8"/>
    <w:rsid w:val="009B7E65"/>
    <w:rsid w:val="009E074E"/>
    <w:rsid w:val="009F4A9A"/>
    <w:rsid w:val="00A26AE1"/>
    <w:rsid w:val="00A33C72"/>
    <w:rsid w:val="00A40F1D"/>
    <w:rsid w:val="00A4553A"/>
    <w:rsid w:val="00A7071D"/>
    <w:rsid w:val="00AA1958"/>
    <w:rsid w:val="00AB27E1"/>
    <w:rsid w:val="00AD7120"/>
    <w:rsid w:val="00B53F4F"/>
    <w:rsid w:val="00B62C9D"/>
    <w:rsid w:val="00BB411F"/>
    <w:rsid w:val="00BD6C58"/>
    <w:rsid w:val="00C138EF"/>
    <w:rsid w:val="00C74D8F"/>
    <w:rsid w:val="00C809AA"/>
    <w:rsid w:val="00CF53A2"/>
    <w:rsid w:val="00D304E9"/>
    <w:rsid w:val="00D44FC8"/>
    <w:rsid w:val="00DC2687"/>
    <w:rsid w:val="00DE44CE"/>
    <w:rsid w:val="00E04195"/>
    <w:rsid w:val="00E61363"/>
    <w:rsid w:val="00EA3E26"/>
    <w:rsid w:val="00EA5E1E"/>
    <w:rsid w:val="00EA60DA"/>
    <w:rsid w:val="00F323EA"/>
    <w:rsid w:val="00F65924"/>
    <w:rsid w:val="00F76BBB"/>
    <w:rsid w:val="00FA6AF9"/>
    <w:rsid w:val="00FF701A"/>
    <w:rsid w:val="06BA6DBE"/>
    <w:rsid w:val="0AF91C72"/>
    <w:rsid w:val="0F38EB02"/>
    <w:rsid w:val="11211CC4"/>
    <w:rsid w:val="14A61557"/>
    <w:rsid w:val="1A535147"/>
    <w:rsid w:val="228DDB34"/>
    <w:rsid w:val="2B06547E"/>
    <w:rsid w:val="4B2A838D"/>
    <w:rsid w:val="4D782E3B"/>
    <w:rsid w:val="4F6C152F"/>
    <w:rsid w:val="539A17EE"/>
    <w:rsid w:val="5A47D1EE"/>
    <w:rsid w:val="69BEC3FE"/>
    <w:rsid w:val="6A2E4791"/>
    <w:rsid w:val="6BE6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9524"/>
  <w15:chartTrackingRefBased/>
  <w15:docId w15:val="{BFE345F6-84CC-46B7-9F74-E5CD26AC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6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Char4,ALTS FOOTNOTE,fn,Footnote Text - Preamble,Footnote Text Char1,Footnote Text Char Char,Footnote Text Char1 Char Char,Footnote Text Char Char Char Char,Footnote Text Char Char1,Char2,Footnote Text - Preamble1,Char3"/>
    <w:basedOn w:val="Normal"/>
    <w:link w:val="FootnoteTextChar"/>
    <w:unhideWhenUsed/>
    <w:qFormat/>
    <w:rsid w:val="009B7E65"/>
    <w:rPr>
      <w:sz w:val="20"/>
    </w:rPr>
  </w:style>
  <w:style w:type="character" w:customStyle="1" w:styleId="FootnoteTextChar">
    <w:name w:val="Footnote Text Char"/>
    <w:aliases w:val="Char Char,Char4 Char,ALTS FOOTNOTE Char,fn Char,Footnote Text - Preamble Char,Footnote Text Char1 Char,Footnote Text Char Char Char,Footnote Text Char1 Char Char Char,Footnote Text Char Char Char Char Char,Char2 Char,Char3 Char"/>
    <w:basedOn w:val="DefaultParagraphFont"/>
    <w:link w:val="FootnoteText"/>
    <w:rsid w:val="009B7E65"/>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9B7E65"/>
    <w:rPr>
      <w:vertAlign w:val="superscript"/>
    </w:rPr>
  </w:style>
  <w:style w:type="character" w:styleId="CommentReference">
    <w:name w:val="annotation reference"/>
    <w:basedOn w:val="DefaultParagraphFont"/>
    <w:rsid w:val="009A04B1"/>
    <w:rPr>
      <w:rFonts w:cs="Times New Roman"/>
      <w:sz w:val="16"/>
      <w:szCs w:val="16"/>
    </w:rPr>
  </w:style>
  <w:style w:type="paragraph" w:styleId="CommentText">
    <w:name w:val="annotation text"/>
    <w:basedOn w:val="Normal"/>
    <w:link w:val="CommentTextChar"/>
    <w:uiPriority w:val="99"/>
    <w:rsid w:val="009A04B1"/>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9A04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B1"/>
    <w:rPr>
      <w:rFonts w:ascii="Segoe UI" w:eastAsia="Times New Roman" w:hAnsi="Segoe UI" w:cs="Segoe UI"/>
      <w:sz w:val="18"/>
      <w:szCs w:val="18"/>
    </w:rPr>
  </w:style>
  <w:style w:type="paragraph" w:styleId="Header">
    <w:name w:val="header"/>
    <w:basedOn w:val="Normal"/>
    <w:link w:val="HeaderChar"/>
    <w:uiPriority w:val="99"/>
    <w:unhideWhenUsed/>
    <w:rsid w:val="007C2832"/>
    <w:pPr>
      <w:tabs>
        <w:tab w:val="center" w:pos="4680"/>
        <w:tab w:val="right" w:pos="9360"/>
      </w:tabs>
    </w:pPr>
  </w:style>
  <w:style w:type="character" w:customStyle="1" w:styleId="HeaderChar">
    <w:name w:val="Header Char"/>
    <w:basedOn w:val="DefaultParagraphFont"/>
    <w:link w:val="Header"/>
    <w:uiPriority w:val="99"/>
    <w:rsid w:val="007C283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2832"/>
    <w:pPr>
      <w:tabs>
        <w:tab w:val="center" w:pos="4680"/>
        <w:tab w:val="right" w:pos="9360"/>
      </w:tabs>
    </w:pPr>
  </w:style>
  <w:style w:type="character" w:customStyle="1" w:styleId="FooterChar">
    <w:name w:val="Footer Char"/>
    <w:basedOn w:val="DefaultParagraphFont"/>
    <w:link w:val="Footer"/>
    <w:uiPriority w:val="99"/>
    <w:rsid w:val="007C283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011095"/>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01109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F4A9A"/>
    <w:rPr>
      <w:color w:val="0000FF"/>
      <w:u w:val="single"/>
    </w:rPr>
  </w:style>
  <w:style w:type="character" w:styleId="UnresolvedMention">
    <w:name w:val="Unresolved Mention"/>
    <w:basedOn w:val="DefaultParagraphFont"/>
    <w:uiPriority w:val="99"/>
    <w:semiHidden/>
    <w:unhideWhenUsed/>
    <w:rsid w:val="009F4A9A"/>
    <w:rPr>
      <w:color w:val="605E5C"/>
      <w:shd w:val="clear" w:color="auto" w:fill="E1DFDD"/>
    </w:rPr>
  </w:style>
  <w:style w:type="paragraph" w:customStyle="1" w:styleId="citable">
    <w:name w:val="citable"/>
    <w:basedOn w:val="Normal"/>
    <w:rsid w:val="00C74D8F"/>
    <w:pPr>
      <w:spacing w:before="100" w:beforeAutospacing="1" w:after="100" w:afterAutospacing="1"/>
    </w:pPr>
    <w:rPr>
      <w:szCs w:val="24"/>
    </w:rPr>
  </w:style>
  <w:style w:type="character" w:customStyle="1" w:styleId="normaltextrun">
    <w:name w:val="normaltextrun"/>
    <w:basedOn w:val="DefaultParagraphFont"/>
    <w:rsid w:val="00C74D8F"/>
  </w:style>
  <w:style w:type="paragraph" w:styleId="ListParagraph">
    <w:name w:val="List Paragraph"/>
    <w:basedOn w:val="Normal"/>
    <w:uiPriority w:val="34"/>
    <w:qFormat/>
    <w:rsid w:val="00A26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air-quality-implementation-plans/proposed-fip-oil-and-natural-gas-sources-uintah-and-ouray-indi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allon.gail@epa.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mith.claudi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2019-08-16T16:14:39+00:00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69779cfc-c36c-43f5-b14f-df1ada00bbff">
      <UserInfo>
        <DisplayName>Daly, Carl</DisplayName>
        <AccountId>375</AccountId>
        <AccountType/>
      </UserInfo>
      <UserInfo>
        <DisplayName>Boydston, Michael</DisplayName>
        <AccountId>647</AccountId>
        <AccountType/>
      </UserInfo>
      <UserInfo>
        <DisplayName>Dresser, Chris</DisplayName>
        <AccountId>1379</AccountId>
        <AccountType/>
      </UserInfo>
      <UserInfo>
        <DisplayName>Morales, Monica (she/her)</DisplayName>
        <AccountId>384</AccountId>
        <AccountType/>
      </UserInfo>
      <UserInfo>
        <DisplayName>Fallon, Gail</DisplayName>
        <AccountId>2101</AccountId>
        <AccountType/>
      </UserInfo>
      <UserInfo>
        <DisplayName>Smith, Claudia</DisplayName>
        <AccountId>157</AccountId>
        <AccountType/>
      </UserInfo>
      <UserInfo>
        <DisplayName>Davis, Alison</DisplayName>
        <AccountId>6333</AccountId>
        <AccountType/>
      </UserInfo>
    </SharedWithUsers>
    <Needstogointothedocket_x003f_ xmlns="1abe8fd7-f922-46c3-b422-194aeb362fc4">true</Needstogointothedocket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0E5C3E7FD50F543A0495C29947C77F8" ma:contentTypeVersion="27" ma:contentTypeDescription="Create a new document." ma:contentTypeScope="" ma:versionID="8a1b60cbad92b17505d25da9d1d6792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9779cfc-c36c-43f5-b14f-df1ada00bbff" xmlns:ns6="1abe8fd7-f922-46c3-b422-194aeb362fc4" targetNamespace="http://schemas.microsoft.com/office/2006/metadata/properties" ma:root="true" ma:fieldsID="c53db516eed176862af3971e7c1679f7" ns1:_="" ns2:_="" ns3:_="" ns4:_="" ns5:_="" ns6:_="">
    <xsd:import namespace="http://schemas.microsoft.com/sharepoint/v3"/>
    <xsd:import namespace="4ffa91fb-a0ff-4ac5-b2db-65c790d184a4"/>
    <xsd:import namespace="http://schemas.microsoft.com/sharepoint.v3"/>
    <xsd:import namespace="http://schemas.microsoft.com/sharepoint/v3/fields"/>
    <xsd:import namespace="69779cfc-c36c-43f5-b14f-df1ada00bbff"/>
    <xsd:import namespace="1abe8fd7-f922-46c3-b422-194aeb362fc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Needstogointothedocke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391e7e77-7663-4be1-bf91-9d23c2582279}" ma:internalName="TaxCatchAllLabel" ma:readOnly="true" ma:showField="CatchAllDataLabel"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391e7e77-7663-4be1-bf91-9d23c2582279}" ma:internalName="TaxCatchAll" ma:showField="CatchAllData"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79cfc-c36c-43f5-b14f-df1ada00bbff"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e8fd7-f922-46c3-b422-194aeb362fc4"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Needstogointothedocket_x003f_" ma:index="34" nillable="true" ma:displayName="Needs to go into the docket?" ma:default="1" ma:description="Marked for upload to U&amp;O FIP Docket" ma:format="Dropdown" ma:internalName="Needstogointothedocke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AB78C-3030-4755-AE27-629812EFA9B2}">
  <ds:schemaRefs>
    <ds:schemaRef ds:uri="http://schemas.openxmlformats.org/package/2006/metadata/core-properties"/>
    <ds:schemaRef ds:uri="http://schemas.microsoft.com/sharepoint.v3"/>
    <ds:schemaRef ds:uri="http://schemas.microsoft.com/office/2006/metadata/properties"/>
    <ds:schemaRef ds:uri="http://schemas.microsoft.com/office/2006/documentManagement/types"/>
    <ds:schemaRef ds:uri="http://schemas.microsoft.com/sharepoint/v3/fields"/>
    <ds:schemaRef ds:uri="http://www.w3.org/XML/1998/namespace"/>
    <ds:schemaRef ds:uri="4ffa91fb-a0ff-4ac5-b2db-65c790d184a4"/>
    <ds:schemaRef ds:uri="http://schemas.microsoft.com/office/infopath/2007/PartnerControls"/>
    <ds:schemaRef ds:uri="http://purl.org/dc/elements/1.1/"/>
    <ds:schemaRef ds:uri="http://purl.org/dc/terms/"/>
    <ds:schemaRef ds:uri="1abe8fd7-f922-46c3-b422-194aeb362fc4"/>
    <ds:schemaRef ds:uri="69779cfc-c36c-43f5-b14f-df1ada00bbff"/>
    <ds:schemaRef ds:uri="http://schemas.microsoft.com/sharepoint/v3"/>
    <ds:schemaRef ds:uri="http://purl.org/dc/dcmitype/"/>
  </ds:schemaRefs>
</ds:datastoreItem>
</file>

<file path=customXml/itemProps2.xml><?xml version="1.0" encoding="utf-8"?>
<ds:datastoreItem xmlns:ds="http://schemas.openxmlformats.org/officeDocument/2006/customXml" ds:itemID="{70CE9907-1E55-4C01-9EA1-74E4F0D2C983}">
  <ds:schemaRefs>
    <ds:schemaRef ds:uri="http://schemas.microsoft.com/sharepoint/v3/contenttype/forms"/>
  </ds:schemaRefs>
</ds:datastoreItem>
</file>

<file path=customXml/itemProps3.xml><?xml version="1.0" encoding="utf-8"?>
<ds:datastoreItem xmlns:ds="http://schemas.openxmlformats.org/officeDocument/2006/customXml" ds:itemID="{C410549F-558C-4062-9041-50F958AD9395}">
  <ds:schemaRefs>
    <ds:schemaRef ds:uri="http://schemas.openxmlformats.org/officeDocument/2006/bibliography"/>
  </ds:schemaRefs>
</ds:datastoreItem>
</file>

<file path=customXml/itemProps4.xml><?xml version="1.0" encoding="utf-8"?>
<ds:datastoreItem xmlns:ds="http://schemas.openxmlformats.org/officeDocument/2006/customXml" ds:itemID="{8B070DAE-B7A5-4D8C-9696-A3B30253126B}">
  <ds:schemaRefs>
    <ds:schemaRef ds:uri="Microsoft.SharePoint.Taxonomy.ContentTypeSync"/>
  </ds:schemaRefs>
</ds:datastoreItem>
</file>

<file path=customXml/itemProps5.xml><?xml version="1.0" encoding="utf-8"?>
<ds:datastoreItem xmlns:ds="http://schemas.openxmlformats.org/officeDocument/2006/customXml" ds:itemID="{F1E1FE8D-D5D0-40D3-B98F-9F7F124B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9779cfc-c36c-43f5-b14f-df1ada00bbff"/>
    <ds:schemaRef ds:uri="1abe8fd7-f922-46c3-b422-194aeb362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Ostendorf, Jody</dc:creator>
  <cp:keywords/>
  <dc:description/>
  <cp:lastModifiedBy>Fallon, Gail</cp:lastModifiedBy>
  <cp:revision>2</cp:revision>
  <cp:lastPrinted>2016-03-21T11:59:00Z</cp:lastPrinted>
  <dcterms:created xsi:type="dcterms:W3CDTF">2022-11-08T22:00:00Z</dcterms:created>
  <dcterms:modified xsi:type="dcterms:W3CDTF">2022-11-08T22:00:00Z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0x010100E0E5C3E7FD50F543A0495C29947C77F8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